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A4" w:rsidRPr="001C01A4" w:rsidRDefault="001C01A4" w:rsidP="001C0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1A4">
        <w:rPr>
          <w:rFonts w:ascii="Arial" w:hAnsi="Arial" w:cs="Arial"/>
          <w:b/>
          <w:sz w:val="24"/>
          <w:szCs w:val="24"/>
        </w:rPr>
        <w:t>ПЕРЕЛІК</w:t>
      </w:r>
    </w:p>
    <w:p w:rsidR="001C01A4" w:rsidRPr="001C01A4" w:rsidRDefault="001C01A4" w:rsidP="001C0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01A4" w:rsidRPr="001C01A4" w:rsidRDefault="001C01A4" w:rsidP="001C0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1A4">
        <w:rPr>
          <w:rFonts w:ascii="Arial" w:hAnsi="Arial" w:cs="Arial"/>
          <w:b/>
          <w:sz w:val="24"/>
          <w:szCs w:val="24"/>
        </w:rPr>
        <w:t>відомостей, які становлять інформацію з обмеженим доступом</w:t>
      </w:r>
    </w:p>
    <w:p w:rsidR="001C01A4" w:rsidRPr="001C01A4" w:rsidRDefault="001C01A4" w:rsidP="001C0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01A4" w:rsidRPr="001C01A4" w:rsidRDefault="001C01A4" w:rsidP="001C0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1A4">
        <w:rPr>
          <w:rFonts w:ascii="Arial" w:hAnsi="Arial" w:cs="Arial"/>
          <w:b/>
          <w:sz w:val="24"/>
          <w:szCs w:val="24"/>
        </w:rPr>
        <w:t xml:space="preserve">(затверджено </w:t>
      </w:r>
      <w:proofErr w:type="gramStart"/>
      <w:r w:rsidRPr="001C01A4">
        <w:rPr>
          <w:rFonts w:ascii="Arial" w:hAnsi="Arial" w:cs="Arial"/>
          <w:b/>
          <w:sz w:val="24"/>
          <w:szCs w:val="24"/>
        </w:rPr>
        <w:t>р</w:t>
      </w:r>
      <w:proofErr w:type="gramEnd"/>
      <w:r w:rsidRPr="001C01A4">
        <w:rPr>
          <w:rFonts w:ascii="Arial" w:hAnsi="Arial" w:cs="Arial"/>
          <w:b/>
          <w:sz w:val="24"/>
          <w:szCs w:val="24"/>
        </w:rPr>
        <w:t>ішенням виконавчого комітету Ленінської районної у місті Дніпропетровську ради від 17.06.11 № 334)</w:t>
      </w:r>
    </w:p>
    <w:p w:rsidR="001C01A4" w:rsidRPr="001C01A4" w:rsidRDefault="001C01A4" w:rsidP="001C0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1. Відомості з обмеженим доступом, які </w:t>
      </w:r>
      <w:proofErr w:type="gramStart"/>
      <w:r w:rsidRPr="001C01A4">
        <w:rPr>
          <w:rFonts w:ascii="Arial" w:hAnsi="Arial" w:cs="Arial"/>
          <w:sz w:val="24"/>
          <w:szCs w:val="24"/>
        </w:rPr>
        <w:t>м</w:t>
      </w:r>
      <w:proofErr w:type="gramEnd"/>
      <w:r w:rsidRPr="001C01A4">
        <w:rPr>
          <w:rFonts w:ascii="Arial" w:hAnsi="Arial" w:cs="Arial"/>
          <w:sz w:val="24"/>
          <w:szCs w:val="24"/>
        </w:rPr>
        <w:t>істять службову інформацію це: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ідентифікаційні номери фізичних осіб-платників податкі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>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зведені відомості про економічний і технічний стан мереж життєзабезпечення населення;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перелі</w:t>
      </w:r>
      <w:proofErr w:type="gramStart"/>
      <w:r w:rsidRPr="001C01A4">
        <w:rPr>
          <w:rFonts w:ascii="Arial" w:hAnsi="Arial" w:cs="Arial"/>
          <w:sz w:val="24"/>
          <w:szCs w:val="24"/>
        </w:rPr>
        <w:t>к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об’єктів, що належать до категорії цивільної оборони;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зведені відомості </w:t>
      </w:r>
      <w:proofErr w:type="gramStart"/>
      <w:r w:rsidRPr="001C01A4">
        <w:rPr>
          <w:rFonts w:ascii="Arial" w:hAnsi="Arial" w:cs="Arial"/>
          <w:sz w:val="24"/>
          <w:szCs w:val="24"/>
        </w:rPr>
        <w:t>про сили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і засоби інженерного захисту населення району;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зведені відомості про потребу та наявність запасів фінансових і матеріально-технічних ресурсів на об’єктах господарської діяльності для попередження та ліквідації надзвичайних ситуацій;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</w:t>
      </w:r>
      <w:r w:rsidRPr="001C01A4">
        <w:rPr>
          <w:rFonts w:ascii="Arial" w:hAnsi="Arial" w:cs="Arial"/>
          <w:sz w:val="24"/>
          <w:szCs w:val="24"/>
        </w:rPr>
        <w:t xml:space="preserve">- відомості Національного </w:t>
      </w:r>
      <w:proofErr w:type="gramStart"/>
      <w:r w:rsidRPr="001C01A4">
        <w:rPr>
          <w:rFonts w:ascii="Arial" w:hAnsi="Arial" w:cs="Arial"/>
          <w:sz w:val="24"/>
          <w:szCs w:val="24"/>
        </w:rPr>
        <w:t>арх</w:t>
      </w:r>
      <w:proofErr w:type="gramEnd"/>
      <w:r w:rsidRPr="001C01A4">
        <w:rPr>
          <w:rFonts w:ascii="Arial" w:hAnsi="Arial" w:cs="Arial"/>
          <w:sz w:val="24"/>
          <w:szCs w:val="24"/>
        </w:rPr>
        <w:t>івного фонду, що містять конфіденційну інформацію про особу, а також створюють загрозу для життя чи недоторканності житла громадян;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Національного </w:t>
      </w:r>
      <w:proofErr w:type="gramStart"/>
      <w:r w:rsidRPr="001C01A4">
        <w:rPr>
          <w:rFonts w:ascii="Arial" w:hAnsi="Arial" w:cs="Arial"/>
          <w:sz w:val="24"/>
          <w:szCs w:val="24"/>
        </w:rPr>
        <w:t>арх</w:t>
      </w:r>
      <w:proofErr w:type="gramEnd"/>
      <w:r w:rsidRPr="001C01A4">
        <w:rPr>
          <w:rFonts w:ascii="Arial" w:hAnsi="Arial" w:cs="Arial"/>
          <w:sz w:val="24"/>
          <w:szCs w:val="24"/>
        </w:rPr>
        <w:t>івного фонду, що захищають права та законні інтереси власників документів та можуть бути використаними тільки з дозволу власника документів;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інформація із протоколів засідання комісії з питань захисту прав дитини;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інформація щодо рішень комісії з питань захисту прав дитини, рішень виконавчого комітету, які стосуються роботи комісії з питань захисту прав дитини;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</w:t>
      </w:r>
      <w:r w:rsidRPr="001C01A4">
        <w:rPr>
          <w:rFonts w:ascii="Arial" w:hAnsi="Arial" w:cs="Arial"/>
          <w:sz w:val="24"/>
          <w:szCs w:val="24"/>
        </w:rPr>
        <w:t>- інформація до звернень, заяв громадян;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 xml:space="preserve"> - розпорядження, які стосуються роботи служби </w:t>
      </w:r>
      <w:proofErr w:type="gramStart"/>
      <w:r w:rsidRPr="001C01A4">
        <w:rPr>
          <w:rFonts w:ascii="Arial" w:hAnsi="Arial" w:cs="Arial"/>
          <w:sz w:val="24"/>
          <w:szCs w:val="24"/>
        </w:rPr>
        <w:t>у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справах дітей;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особові справи дітей-сиріт та дітей позбавлених батьківського </w:t>
      </w:r>
      <w:proofErr w:type="gramStart"/>
      <w:r w:rsidRPr="001C01A4">
        <w:rPr>
          <w:rFonts w:ascii="Arial" w:hAnsi="Arial" w:cs="Arial"/>
          <w:sz w:val="24"/>
          <w:szCs w:val="24"/>
        </w:rPr>
        <w:t>п</w:t>
      </w:r>
      <w:proofErr w:type="gramEnd"/>
      <w:r w:rsidRPr="001C01A4">
        <w:rPr>
          <w:rFonts w:ascii="Arial" w:hAnsi="Arial" w:cs="Arial"/>
          <w:sz w:val="24"/>
          <w:szCs w:val="24"/>
        </w:rPr>
        <w:t>іклування, дітей, які проживають у сім’ях, що опинилися у складних життєвих обставинах;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інформація щодо листування з </w:t>
      </w:r>
      <w:proofErr w:type="gramStart"/>
      <w:r w:rsidRPr="001C01A4">
        <w:rPr>
          <w:rFonts w:ascii="Arial" w:hAnsi="Arial" w:cs="Arial"/>
          <w:sz w:val="24"/>
          <w:szCs w:val="24"/>
        </w:rPr>
        <w:t>п</w:t>
      </w:r>
      <w:proofErr w:type="gramEnd"/>
      <w:r w:rsidRPr="001C01A4">
        <w:rPr>
          <w:rFonts w:ascii="Arial" w:hAnsi="Arial" w:cs="Arial"/>
          <w:sz w:val="24"/>
          <w:szCs w:val="24"/>
        </w:rPr>
        <w:t>ідприємствами, організаціями району, міста, області з питань основної діяльності служби;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про облік потенційних опікунів, піклувальників, прийомних батьків, батьків-вихователів;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</w:t>
      </w:r>
      <w:r w:rsidRPr="001C01A4">
        <w:rPr>
          <w:rFonts w:ascii="Arial" w:hAnsi="Arial" w:cs="Arial"/>
          <w:sz w:val="24"/>
          <w:szCs w:val="24"/>
        </w:rPr>
        <w:t xml:space="preserve">- відомості про реєстрацію випадків здійснення насильства 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сім’ї стосовно дітей та дітьми;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про реєстрацію повідомлень про дітей, які залишились без батьківського </w:t>
      </w:r>
      <w:proofErr w:type="gramStart"/>
      <w:r w:rsidRPr="001C01A4">
        <w:rPr>
          <w:rFonts w:ascii="Arial" w:hAnsi="Arial" w:cs="Arial"/>
          <w:sz w:val="24"/>
          <w:szCs w:val="24"/>
        </w:rPr>
        <w:t>п</w:t>
      </w:r>
      <w:proofErr w:type="gramEnd"/>
      <w:r w:rsidRPr="001C01A4">
        <w:rPr>
          <w:rFonts w:ascii="Arial" w:hAnsi="Arial" w:cs="Arial"/>
          <w:sz w:val="24"/>
          <w:szCs w:val="24"/>
        </w:rPr>
        <w:t>іклування;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щодо Дорадчого органу </w:t>
      </w:r>
      <w:proofErr w:type="gramStart"/>
      <w:r w:rsidRPr="001C01A4">
        <w:rPr>
          <w:rFonts w:ascii="Arial" w:hAnsi="Arial" w:cs="Arial"/>
          <w:sz w:val="24"/>
          <w:szCs w:val="24"/>
        </w:rPr>
        <w:t>по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роботі з сім’ями, які опинились у складних життєвих обставинах, та документи до них;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(повідомлення, заяви, акти, довідки, листи тощо) щодо роботи про вчинення насильства в сі</w:t>
      </w:r>
      <w:proofErr w:type="gramStart"/>
      <w:r w:rsidRPr="001C01A4">
        <w:rPr>
          <w:rFonts w:ascii="Arial" w:hAnsi="Arial" w:cs="Arial"/>
          <w:sz w:val="24"/>
          <w:szCs w:val="24"/>
        </w:rPr>
        <w:t>м</w:t>
      </w:r>
      <w:proofErr w:type="gramEnd"/>
      <w:r w:rsidRPr="001C01A4">
        <w:rPr>
          <w:rFonts w:ascii="Arial" w:hAnsi="Arial" w:cs="Arial"/>
          <w:sz w:val="24"/>
          <w:szCs w:val="24"/>
        </w:rPr>
        <w:t>’ї або реальну загрозу його вчинення;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з даних </w:t>
      </w:r>
      <w:proofErr w:type="gramStart"/>
      <w:r w:rsidRPr="001C01A4">
        <w:rPr>
          <w:rFonts w:ascii="Arial" w:hAnsi="Arial" w:cs="Arial"/>
          <w:sz w:val="24"/>
          <w:szCs w:val="24"/>
        </w:rPr>
        <w:t>сімей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та осіб, які опинились у складних життєвих обставинах;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з даних сімей та осіб, які знаходяться </w:t>
      </w:r>
      <w:proofErr w:type="gramStart"/>
      <w:r w:rsidRPr="001C01A4">
        <w:rPr>
          <w:rFonts w:ascii="Arial" w:hAnsi="Arial" w:cs="Arial"/>
          <w:sz w:val="24"/>
          <w:szCs w:val="24"/>
        </w:rPr>
        <w:t>п</w:t>
      </w:r>
      <w:proofErr w:type="gramEnd"/>
      <w:r w:rsidRPr="001C01A4">
        <w:rPr>
          <w:rFonts w:ascii="Arial" w:hAnsi="Arial" w:cs="Arial"/>
          <w:sz w:val="24"/>
          <w:szCs w:val="24"/>
        </w:rPr>
        <w:t>ід соціальним супроводом;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</w:t>
      </w:r>
      <w:proofErr w:type="gramStart"/>
      <w:r w:rsidRPr="001C01A4">
        <w:rPr>
          <w:rFonts w:ascii="Arial" w:hAnsi="Arial" w:cs="Arial"/>
          <w:sz w:val="24"/>
          <w:szCs w:val="24"/>
        </w:rPr>
        <w:t>обл</w:t>
      </w:r>
      <w:proofErr w:type="gramEnd"/>
      <w:r w:rsidRPr="001C01A4">
        <w:rPr>
          <w:rFonts w:ascii="Arial" w:hAnsi="Arial" w:cs="Arial"/>
          <w:sz w:val="24"/>
          <w:szCs w:val="24"/>
        </w:rPr>
        <w:t>іку дітей, які направлені в дитячі заклади на повне державне утримання;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первинного </w:t>
      </w:r>
      <w:proofErr w:type="gramStart"/>
      <w:r w:rsidRPr="001C01A4">
        <w:rPr>
          <w:rFonts w:ascii="Arial" w:hAnsi="Arial" w:cs="Arial"/>
          <w:sz w:val="24"/>
          <w:szCs w:val="24"/>
        </w:rPr>
        <w:t>обл</w:t>
      </w:r>
      <w:proofErr w:type="gramEnd"/>
      <w:r w:rsidRPr="001C01A4">
        <w:rPr>
          <w:rFonts w:ascii="Arial" w:hAnsi="Arial" w:cs="Arial"/>
          <w:sz w:val="24"/>
          <w:szCs w:val="24"/>
        </w:rPr>
        <w:t>іку дітей, які залишились без батьківського піклування, дітей-сиріт та дітей, позбавлених батьківського піклування;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</w:t>
      </w:r>
      <w:proofErr w:type="gramStart"/>
      <w:r w:rsidRPr="001C01A4">
        <w:rPr>
          <w:rFonts w:ascii="Arial" w:hAnsi="Arial" w:cs="Arial"/>
          <w:sz w:val="24"/>
          <w:szCs w:val="24"/>
        </w:rPr>
        <w:t>обл</w:t>
      </w:r>
      <w:proofErr w:type="gramEnd"/>
      <w:r w:rsidRPr="001C01A4">
        <w:rPr>
          <w:rFonts w:ascii="Arial" w:hAnsi="Arial" w:cs="Arial"/>
          <w:sz w:val="24"/>
          <w:szCs w:val="24"/>
        </w:rPr>
        <w:t>іку документів кандидатів у прийомні батьки, кандидатів у батьки-вихователі;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з актів рейдів-перевірок по попередженню дитячої бездоглядності;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з актів обстеження матеріально-побутових умов проживання;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lastRenderedPageBreak/>
        <w:t xml:space="preserve"> - висновки про надання статусу, кандидатів у прийомні батьки, кандидатів у батьки-вихователі, кандидатів 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опікуни;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витяги з </w:t>
      </w:r>
      <w:proofErr w:type="gramStart"/>
      <w:r w:rsidRPr="001C01A4">
        <w:rPr>
          <w:rFonts w:ascii="Arial" w:hAnsi="Arial" w:cs="Arial"/>
          <w:sz w:val="24"/>
          <w:szCs w:val="24"/>
        </w:rPr>
        <w:t>обл</w:t>
      </w:r>
      <w:proofErr w:type="gramEnd"/>
      <w:r w:rsidRPr="001C01A4">
        <w:rPr>
          <w:rFonts w:ascii="Arial" w:hAnsi="Arial" w:cs="Arial"/>
          <w:sz w:val="24"/>
          <w:szCs w:val="24"/>
        </w:rPr>
        <w:t>іково-статистичних карток дітей-сиріт та дітей, позбавлених батьківського піклування;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з документів (довідки, заяви, інформації, листи тощо) з питань працевлаштування дітей;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з документів (заяви, формуляр, довідки тощо) щодо ведення єдиної інформаційної аналітичної системи «Діти»;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</w:t>
      </w:r>
      <w:r w:rsidRPr="001C01A4">
        <w:rPr>
          <w:rFonts w:ascii="Arial" w:hAnsi="Arial" w:cs="Arial"/>
          <w:sz w:val="24"/>
          <w:szCs w:val="24"/>
        </w:rPr>
        <w:t xml:space="preserve">- відомості із книги </w:t>
      </w:r>
      <w:proofErr w:type="gramStart"/>
      <w:r w:rsidRPr="001C01A4">
        <w:rPr>
          <w:rFonts w:ascii="Arial" w:hAnsi="Arial" w:cs="Arial"/>
          <w:sz w:val="24"/>
          <w:szCs w:val="24"/>
        </w:rPr>
        <w:t>обл</w:t>
      </w:r>
      <w:proofErr w:type="gramEnd"/>
      <w:r w:rsidRPr="001C01A4">
        <w:rPr>
          <w:rFonts w:ascii="Arial" w:hAnsi="Arial" w:cs="Arial"/>
          <w:sz w:val="24"/>
          <w:szCs w:val="24"/>
        </w:rPr>
        <w:t>іку дітей, які можуть бути усиновлені;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із книги обліку кандидатів 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усиновлювачі;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із книги </w:t>
      </w:r>
      <w:proofErr w:type="gramStart"/>
      <w:r w:rsidRPr="001C01A4">
        <w:rPr>
          <w:rFonts w:ascii="Arial" w:hAnsi="Arial" w:cs="Arial"/>
          <w:sz w:val="24"/>
          <w:szCs w:val="24"/>
        </w:rPr>
        <w:t>обл</w:t>
      </w:r>
      <w:proofErr w:type="gramEnd"/>
      <w:r w:rsidRPr="001C01A4">
        <w:rPr>
          <w:rFonts w:ascii="Arial" w:hAnsi="Arial" w:cs="Arial"/>
          <w:sz w:val="24"/>
          <w:szCs w:val="24"/>
        </w:rPr>
        <w:t>іку дітей, усиновлених вітчимом або мачухою;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із книги </w:t>
      </w:r>
      <w:proofErr w:type="gramStart"/>
      <w:r w:rsidRPr="001C01A4">
        <w:rPr>
          <w:rFonts w:ascii="Arial" w:hAnsi="Arial" w:cs="Arial"/>
          <w:sz w:val="24"/>
          <w:szCs w:val="24"/>
        </w:rPr>
        <w:t>обл</w:t>
      </w:r>
      <w:proofErr w:type="gramEnd"/>
      <w:r w:rsidRPr="001C01A4">
        <w:rPr>
          <w:rFonts w:ascii="Arial" w:hAnsi="Arial" w:cs="Arial"/>
          <w:sz w:val="24"/>
          <w:szCs w:val="24"/>
        </w:rPr>
        <w:t>іку усиновлених дітей, за умовами проживання і виховання яких здійснюється нагляд;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висновки щодо можливості усиновлення дітей;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висновки про надання статусу кандидатів 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усиновлювачі;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із декларації про доходи посадових осіб, окрім тих осіб, які претендують на зайняття чи займають виборну посаду в органах влади чи членів їх сімей, та які обіймають посаду службовця І або ІІ категорії;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</w:t>
      </w:r>
      <w:r w:rsidRPr="001C01A4">
        <w:rPr>
          <w:rFonts w:ascii="Arial" w:hAnsi="Arial" w:cs="Arial"/>
          <w:sz w:val="24"/>
          <w:szCs w:val="24"/>
        </w:rPr>
        <w:t xml:space="preserve">- відомості про </w:t>
      </w:r>
      <w:proofErr w:type="gramStart"/>
      <w:r w:rsidRPr="001C01A4">
        <w:rPr>
          <w:rFonts w:ascii="Arial" w:hAnsi="Arial" w:cs="Arial"/>
          <w:sz w:val="24"/>
          <w:szCs w:val="24"/>
        </w:rPr>
        <w:t>обл</w:t>
      </w:r>
      <w:proofErr w:type="gramEnd"/>
      <w:r w:rsidRPr="001C01A4">
        <w:rPr>
          <w:rFonts w:ascii="Arial" w:hAnsi="Arial" w:cs="Arial"/>
          <w:sz w:val="24"/>
          <w:szCs w:val="24"/>
        </w:rPr>
        <w:t>ік трудових книжок;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щодо штатно-кошторисної дисципліни та інвентаризації;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щодо ревізій та перевірок фінансової діяльності;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</w:t>
      </w:r>
      <w:r w:rsidRPr="001C01A4">
        <w:rPr>
          <w:rFonts w:ascii="Arial" w:hAnsi="Arial" w:cs="Arial"/>
          <w:sz w:val="24"/>
          <w:szCs w:val="24"/>
        </w:rPr>
        <w:t>- зведені відомості щодо комп’ютерних програм в управліннях, відділах та інших виконавчих органах районної у мі</w:t>
      </w:r>
      <w:proofErr w:type="gramStart"/>
      <w:r w:rsidRPr="001C01A4">
        <w:rPr>
          <w:rFonts w:ascii="Arial" w:hAnsi="Arial" w:cs="Arial"/>
          <w:sz w:val="24"/>
          <w:szCs w:val="24"/>
        </w:rPr>
        <w:t>ст</w:t>
      </w:r>
      <w:proofErr w:type="gramEnd"/>
      <w:r w:rsidRPr="001C01A4">
        <w:rPr>
          <w:rFonts w:ascii="Arial" w:hAnsi="Arial" w:cs="Arial"/>
          <w:sz w:val="24"/>
          <w:szCs w:val="24"/>
        </w:rPr>
        <w:t>і ради;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з документів (проекти </w:t>
      </w:r>
      <w:proofErr w:type="gramStart"/>
      <w:r w:rsidRPr="001C01A4">
        <w:rPr>
          <w:rFonts w:ascii="Arial" w:hAnsi="Arial" w:cs="Arial"/>
          <w:sz w:val="24"/>
          <w:szCs w:val="24"/>
        </w:rPr>
        <w:t>р</w:t>
      </w:r>
      <w:proofErr w:type="gramEnd"/>
      <w:r w:rsidRPr="001C01A4">
        <w:rPr>
          <w:rFonts w:ascii="Arial" w:hAnsi="Arial" w:cs="Arial"/>
          <w:sz w:val="24"/>
          <w:szCs w:val="24"/>
        </w:rPr>
        <w:t>ішень, довідки, висновки, листи тощо) до протоколів сесій Ленінської районної у місті ради;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з документів (</w:t>
      </w:r>
      <w:proofErr w:type="gramStart"/>
      <w:r w:rsidRPr="001C01A4">
        <w:rPr>
          <w:rFonts w:ascii="Arial" w:hAnsi="Arial" w:cs="Arial"/>
          <w:sz w:val="24"/>
          <w:szCs w:val="24"/>
        </w:rPr>
        <w:t>р</w:t>
      </w:r>
      <w:proofErr w:type="gramEnd"/>
      <w:r w:rsidRPr="001C01A4">
        <w:rPr>
          <w:rFonts w:ascii="Arial" w:hAnsi="Arial" w:cs="Arial"/>
          <w:sz w:val="24"/>
          <w:szCs w:val="24"/>
        </w:rPr>
        <w:t>ішення, подання, клопотання, характеристики) про нагородження відзнаками та присвоєння почесних звань;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дані про депутатські звернення, депутатські доручення депутатів Ленінської районної у мі</w:t>
      </w:r>
      <w:proofErr w:type="gramStart"/>
      <w:r w:rsidRPr="001C01A4">
        <w:rPr>
          <w:rFonts w:ascii="Arial" w:hAnsi="Arial" w:cs="Arial"/>
          <w:sz w:val="24"/>
          <w:szCs w:val="24"/>
        </w:rPr>
        <w:t>ст</w:t>
      </w:r>
      <w:proofErr w:type="gramEnd"/>
      <w:r w:rsidRPr="001C01A4">
        <w:rPr>
          <w:rFonts w:ascii="Arial" w:hAnsi="Arial" w:cs="Arial"/>
          <w:sz w:val="24"/>
          <w:szCs w:val="24"/>
        </w:rPr>
        <w:t>і Дніпропетровську ради та документи з їх виконання;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 xml:space="preserve"> - інформація про діяльність постійних депутатських комісій;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1C01A4">
        <w:rPr>
          <w:rFonts w:ascii="Arial" w:hAnsi="Arial" w:cs="Arial"/>
          <w:sz w:val="24"/>
          <w:szCs w:val="24"/>
        </w:rPr>
        <w:t>дані білетів для іспиту кандидатів на заміщення вакантних посад посадових осіб органів місцевого самоврядування;</w:t>
      </w:r>
      <w:proofErr w:type="gramEnd"/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з розпоряджень голови районної у мі</w:t>
      </w:r>
      <w:proofErr w:type="gramStart"/>
      <w:r w:rsidRPr="001C01A4">
        <w:rPr>
          <w:rFonts w:ascii="Arial" w:hAnsi="Arial" w:cs="Arial"/>
          <w:sz w:val="24"/>
          <w:szCs w:val="24"/>
        </w:rPr>
        <w:t>ст</w:t>
      </w:r>
      <w:proofErr w:type="gramEnd"/>
      <w:r w:rsidRPr="001C01A4">
        <w:rPr>
          <w:rFonts w:ascii="Arial" w:hAnsi="Arial" w:cs="Arial"/>
          <w:sz w:val="24"/>
          <w:szCs w:val="24"/>
        </w:rPr>
        <w:t>і ради з кадрових питань;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C01A4">
        <w:rPr>
          <w:rFonts w:ascii="Arial" w:hAnsi="Arial" w:cs="Arial"/>
          <w:sz w:val="24"/>
          <w:szCs w:val="24"/>
        </w:rPr>
        <w:t>дан</w:t>
      </w:r>
      <w:proofErr w:type="gramEnd"/>
      <w:r w:rsidRPr="001C01A4">
        <w:rPr>
          <w:rFonts w:ascii="Arial" w:hAnsi="Arial" w:cs="Arial"/>
          <w:sz w:val="24"/>
          <w:szCs w:val="24"/>
        </w:rPr>
        <w:t>і доповідних записок;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дані з протоколів апаратних нарад при голові районної у мі</w:t>
      </w:r>
      <w:proofErr w:type="gramStart"/>
      <w:r w:rsidRPr="001C01A4">
        <w:rPr>
          <w:rFonts w:ascii="Arial" w:hAnsi="Arial" w:cs="Arial"/>
          <w:sz w:val="24"/>
          <w:szCs w:val="24"/>
        </w:rPr>
        <w:t>ст</w:t>
      </w:r>
      <w:proofErr w:type="gramEnd"/>
      <w:r w:rsidRPr="001C01A4">
        <w:rPr>
          <w:rFonts w:ascii="Arial" w:hAnsi="Arial" w:cs="Arial"/>
          <w:sz w:val="24"/>
          <w:szCs w:val="24"/>
        </w:rPr>
        <w:t>і ради;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про документообіг;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із проектів рішень, рішень виконавчого комітету з питань, які відносяться до компетенції комісії у справах дітей, про переоформлення технічної документації, про оформлення права власності, рішень виконавчого комітету, які відносяться до внутрішньоорганізаційної діяльності;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</w:t>
      </w:r>
      <w:r w:rsidRPr="001C01A4">
        <w:rPr>
          <w:rFonts w:ascii="Arial" w:hAnsi="Arial" w:cs="Arial"/>
          <w:sz w:val="24"/>
          <w:szCs w:val="24"/>
        </w:rPr>
        <w:t xml:space="preserve">- відомості з документів (проекти </w:t>
      </w:r>
      <w:proofErr w:type="gramStart"/>
      <w:r w:rsidRPr="001C01A4">
        <w:rPr>
          <w:rFonts w:ascii="Arial" w:hAnsi="Arial" w:cs="Arial"/>
          <w:sz w:val="24"/>
          <w:szCs w:val="24"/>
        </w:rPr>
        <w:t>р</w:t>
      </w:r>
      <w:proofErr w:type="gramEnd"/>
      <w:r w:rsidRPr="001C01A4">
        <w:rPr>
          <w:rFonts w:ascii="Arial" w:hAnsi="Arial" w:cs="Arial"/>
          <w:sz w:val="24"/>
          <w:szCs w:val="24"/>
        </w:rPr>
        <w:t>ішень, довідки, висновки, листи тощо) до протоколів виконкому Ленінської районної у місті Дніпропетровську ради;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дані з розпоряджень голови районної у місті ради, які стосуються питань внутрішньоорганізаційної діяльності виконавчого комітету;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>- дані із протоколів засідань експертно-перевірочної комі</w:t>
      </w:r>
      <w:proofErr w:type="gramStart"/>
      <w:r w:rsidRPr="001C01A4">
        <w:rPr>
          <w:rFonts w:ascii="Arial" w:hAnsi="Arial" w:cs="Arial"/>
          <w:sz w:val="24"/>
          <w:szCs w:val="24"/>
        </w:rPr>
        <w:t>с</w:t>
      </w:r>
      <w:proofErr w:type="gramEnd"/>
      <w:r w:rsidRPr="001C01A4">
        <w:rPr>
          <w:rFonts w:ascii="Arial" w:hAnsi="Arial" w:cs="Arial"/>
          <w:sz w:val="24"/>
          <w:szCs w:val="24"/>
        </w:rPr>
        <w:t>ії;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з первинних документів і додатків до них, які надані головними розпорядниками бюджетних кошті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>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поточна інформація про зміни до помісячного розпису асигнувань загального та </w:t>
      </w:r>
      <w:proofErr w:type="gramStart"/>
      <w:r w:rsidRPr="001C01A4">
        <w:rPr>
          <w:rFonts w:ascii="Arial" w:hAnsi="Arial" w:cs="Arial"/>
          <w:sz w:val="24"/>
          <w:szCs w:val="24"/>
        </w:rPr>
        <w:t>спец</w:t>
      </w:r>
      <w:proofErr w:type="gramEnd"/>
      <w:r w:rsidRPr="001C01A4">
        <w:rPr>
          <w:rFonts w:ascii="Arial" w:hAnsi="Arial" w:cs="Arial"/>
          <w:sz w:val="24"/>
          <w:szCs w:val="24"/>
        </w:rPr>
        <w:t>іального фонду бюджету;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з первинних документів і додаткі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01A4">
        <w:rPr>
          <w:rFonts w:ascii="Arial" w:hAnsi="Arial" w:cs="Arial"/>
          <w:sz w:val="24"/>
          <w:szCs w:val="24"/>
        </w:rPr>
        <w:t>до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них, що фіксують факт виконання господарських записів, бухгалтерські книги та реєстри;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з особових рахунків працівників;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 xml:space="preserve"> - дані з наказів начальників структурних </w:t>
      </w:r>
      <w:proofErr w:type="gramStart"/>
      <w:r w:rsidRPr="001C01A4">
        <w:rPr>
          <w:rFonts w:ascii="Arial" w:hAnsi="Arial" w:cs="Arial"/>
          <w:sz w:val="24"/>
          <w:szCs w:val="24"/>
        </w:rPr>
        <w:t>п</w:t>
      </w:r>
      <w:proofErr w:type="gramEnd"/>
      <w:r w:rsidRPr="001C01A4">
        <w:rPr>
          <w:rFonts w:ascii="Arial" w:hAnsi="Arial" w:cs="Arial"/>
          <w:sz w:val="24"/>
          <w:szCs w:val="24"/>
        </w:rPr>
        <w:t>ідрозділів, які відносяться до внутрішньоорганізаційної діяльності;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>- відомості з первинних документів, що відображають фінансово-господарську діяльність виконавчого комітету Ленінської районної у мі</w:t>
      </w:r>
      <w:proofErr w:type="gramStart"/>
      <w:r w:rsidRPr="001C01A4">
        <w:rPr>
          <w:rFonts w:ascii="Arial" w:hAnsi="Arial" w:cs="Arial"/>
          <w:sz w:val="24"/>
          <w:szCs w:val="24"/>
        </w:rPr>
        <w:t>ст</w:t>
      </w:r>
      <w:proofErr w:type="gramEnd"/>
      <w:r w:rsidRPr="001C01A4">
        <w:rPr>
          <w:rFonts w:ascii="Arial" w:hAnsi="Arial" w:cs="Arial"/>
          <w:sz w:val="24"/>
          <w:szCs w:val="24"/>
        </w:rPr>
        <w:t>і Дніпропетровську ради і містять інформацію, яка використовується для службового користування;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дані із заяв виборців та документі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до них щодо включення до Державного реєстру виборців;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дані із заяв виборців та документі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до них щодо зміни персональних даних виборця;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із запитів виборців та документі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до них щодо змісту особистих персональних даних;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про громадян України, зареєстрованих за місцем проживання в Ленінському районі м. Дніпропетровська, яким протягом наступного місяця виповниться 18 рокі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>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про </w:t>
      </w:r>
      <w:proofErr w:type="gramStart"/>
      <w:r w:rsidRPr="001C01A4">
        <w:rPr>
          <w:rFonts w:ascii="Arial" w:hAnsi="Arial" w:cs="Arial"/>
          <w:sz w:val="24"/>
          <w:szCs w:val="24"/>
        </w:rPr>
        <w:t>осіб</w:t>
      </w:r>
      <w:proofErr w:type="gramEnd"/>
      <w:r w:rsidRPr="001C01A4">
        <w:rPr>
          <w:rFonts w:ascii="Arial" w:hAnsi="Arial" w:cs="Arial"/>
          <w:sz w:val="24"/>
          <w:szCs w:val="24"/>
        </w:rPr>
        <w:t>, які протягом попереднього місяця набули громадянства України та отримали тимчасове посвідчення громадянина України або паспорт громадянина України;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щодо </w:t>
      </w:r>
      <w:proofErr w:type="gramStart"/>
      <w:r w:rsidRPr="001C01A4">
        <w:rPr>
          <w:rFonts w:ascii="Arial" w:hAnsi="Arial" w:cs="Arial"/>
          <w:sz w:val="24"/>
          <w:szCs w:val="24"/>
        </w:rPr>
        <w:t>обл</w:t>
      </w:r>
      <w:proofErr w:type="gramEnd"/>
      <w:r w:rsidRPr="001C01A4">
        <w:rPr>
          <w:rFonts w:ascii="Arial" w:hAnsi="Arial" w:cs="Arial"/>
          <w:sz w:val="24"/>
          <w:szCs w:val="24"/>
        </w:rPr>
        <w:t>іку надісланих повідомлень про включення виборців до Державного реєстру виборців;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щодо реєстрації подань з відомостями про виборців (осіб), на підставі яких здійснюється періодичне поновлення персональних даних Державного реєстру виборців;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</w:t>
      </w:r>
      <w:r w:rsidRPr="001C01A4">
        <w:rPr>
          <w:rFonts w:ascii="Arial" w:hAnsi="Arial" w:cs="Arial"/>
          <w:sz w:val="24"/>
          <w:szCs w:val="24"/>
        </w:rPr>
        <w:t xml:space="preserve">- відомості щодо </w:t>
      </w:r>
      <w:proofErr w:type="gramStart"/>
      <w:r w:rsidRPr="001C01A4">
        <w:rPr>
          <w:rFonts w:ascii="Arial" w:hAnsi="Arial" w:cs="Arial"/>
          <w:sz w:val="24"/>
          <w:szCs w:val="24"/>
        </w:rPr>
        <w:t>обл</w:t>
      </w:r>
      <w:proofErr w:type="gramEnd"/>
      <w:r w:rsidRPr="001C01A4">
        <w:rPr>
          <w:rFonts w:ascii="Arial" w:hAnsi="Arial" w:cs="Arial"/>
          <w:sz w:val="24"/>
          <w:szCs w:val="24"/>
        </w:rPr>
        <w:t>іку користувачів інформаційно-телекомунікаційної системи органу ведення Реєстру;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з актів приймання-передавання списків виборців </w:t>
      </w:r>
      <w:proofErr w:type="gramStart"/>
      <w:r w:rsidRPr="001C01A4">
        <w:rPr>
          <w:rFonts w:ascii="Arial" w:hAnsi="Arial" w:cs="Arial"/>
          <w:sz w:val="24"/>
          <w:szCs w:val="24"/>
        </w:rPr>
        <w:t>до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(від) відповідних виборчих комісій.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про виборців, які протягом попереднього місяця отримали паспорт громадянина України у зв’язку із зміною прізвища, імені, по батькові, дати або місця народження;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про виборців, які протягом попереднього місяця зареєстрували своє місце проживання в Ленінському районі м.Дніпропетровська;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</w:t>
      </w:r>
      <w:r w:rsidRPr="001C01A4">
        <w:rPr>
          <w:rFonts w:ascii="Arial" w:hAnsi="Arial" w:cs="Arial"/>
          <w:sz w:val="24"/>
          <w:szCs w:val="24"/>
        </w:rPr>
        <w:t xml:space="preserve">- відомості про </w:t>
      </w:r>
      <w:proofErr w:type="gramStart"/>
      <w:r w:rsidRPr="001C01A4">
        <w:rPr>
          <w:rFonts w:ascii="Arial" w:hAnsi="Arial" w:cs="Arial"/>
          <w:sz w:val="24"/>
          <w:szCs w:val="24"/>
        </w:rPr>
        <w:t>осіб</w:t>
      </w:r>
      <w:proofErr w:type="gramEnd"/>
      <w:r w:rsidRPr="001C01A4">
        <w:rPr>
          <w:rFonts w:ascii="Arial" w:hAnsi="Arial" w:cs="Arial"/>
          <w:sz w:val="24"/>
          <w:szCs w:val="24"/>
        </w:rPr>
        <w:t>, громадянство України яких припинено протягом попереднього місяця;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про виборців, смерть яких зареєстровано протягом попереднього місяця;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про виборців – військовослужбовців строкової служби, які протягом попереднього місяця прибули до проходження служби у військовій частині (формуванні);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про виборців – військовослужбовців строкової служби, які протягом попереднього місяця вибули з території дислокації військової частини (формування);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про виборців, які протягом попереднього місяця були визнані судом недієздатними, внаслідок чого щодо них була встановлена опіка;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про осіб, щодо яких судом протягом попереднього місяця було скасовано рішення про визнання їх недієздатними, внаслідок чого щодо них була припинена опіка;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</w:t>
      </w:r>
      <w:r w:rsidRPr="001C01A4">
        <w:rPr>
          <w:rFonts w:ascii="Arial" w:hAnsi="Arial" w:cs="Arial"/>
          <w:sz w:val="24"/>
          <w:szCs w:val="24"/>
        </w:rPr>
        <w:t>- відомості про виборців, щодо яких протягом попереднього місяця встановлено постійну нездатність пересуватися самостійно;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lastRenderedPageBreak/>
        <w:t xml:space="preserve"> - дані з документів (списки відповідальних осіб, їх контактні телефони, електронні адреси, копії відповідних наказів) про суб’єктів подання відомостей для поновлення персональних даних Державного реєстру виборці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>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копії документів (позовні заяви, акти, довідки, доповідні записки, листи, рішення, вироки, ухвали тощо) щодо судового оскарження рішень, дій чи бездіяльності органів адміністрування та ведення Державного реєстру виборців;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дані з листування з ЦВК з питань функціонування Державного реєстру виборців та внесення відповідних змін до нього;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</w:t>
      </w:r>
      <w:r w:rsidRPr="001C01A4">
        <w:rPr>
          <w:rFonts w:ascii="Arial" w:hAnsi="Arial" w:cs="Arial"/>
          <w:sz w:val="24"/>
          <w:szCs w:val="24"/>
        </w:rPr>
        <w:t>- дані з листування з політичними партіями з питань порушення порядку ведення Державного реєстру виборці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>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дані з листування з виборчими комісіями з питань перевірки достовірності відомостей про виборців за допомогою персональних даних Державного реєстру виборці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>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дані з листування з органами, закладами, установами, організаціями щодо перевірки відомостей, зазначених у заявах виборці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>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C01A4">
        <w:rPr>
          <w:rFonts w:ascii="Arial" w:hAnsi="Arial" w:cs="Arial"/>
          <w:sz w:val="24"/>
          <w:szCs w:val="24"/>
        </w:rPr>
        <w:t>дан</w:t>
      </w:r>
      <w:proofErr w:type="gramEnd"/>
      <w:r w:rsidRPr="001C01A4">
        <w:rPr>
          <w:rFonts w:ascii="Arial" w:hAnsi="Arial" w:cs="Arial"/>
          <w:sz w:val="24"/>
          <w:szCs w:val="24"/>
        </w:rPr>
        <w:t>і з листування з органами виконавчої влади, органами місцевого самоврядування щодо надання статистичної інформації про кількісні характеристики виборчого корпусу;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з актів приймання-передачі документів, складені під час зміни відповідальних працівників відділу;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>- попередні та уточнені списки виборців (з моменту їх виготовлення до моменту передачі до виборчої комі</w:t>
      </w:r>
      <w:proofErr w:type="gramStart"/>
      <w:r w:rsidRPr="001C01A4">
        <w:rPr>
          <w:rFonts w:ascii="Arial" w:hAnsi="Arial" w:cs="Arial"/>
          <w:sz w:val="24"/>
          <w:szCs w:val="24"/>
        </w:rPr>
        <w:t>с</w:t>
      </w:r>
      <w:proofErr w:type="gramEnd"/>
      <w:r w:rsidRPr="001C01A4">
        <w:rPr>
          <w:rFonts w:ascii="Arial" w:hAnsi="Arial" w:cs="Arial"/>
          <w:sz w:val="24"/>
          <w:szCs w:val="24"/>
        </w:rPr>
        <w:t>ії);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C01A4">
        <w:rPr>
          <w:rFonts w:ascii="Arial" w:hAnsi="Arial" w:cs="Arial"/>
          <w:sz w:val="24"/>
          <w:szCs w:val="24"/>
        </w:rPr>
        <w:t>матер</w:t>
      </w:r>
      <w:proofErr w:type="gramEnd"/>
      <w:r w:rsidRPr="001C01A4">
        <w:rPr>
          <w:rFonts w:ascii="Arial" w:hAnsi="Arial" w:cs="Arial"/>
          <w:sz w:val="24"/>
          <w:szCs w:val="24"/>
        </w:rPr>
        <w:t>іали стосовно створення та забезпечення комплексної системи захисту інформації (інструкції, плани роботи тощо);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дані щодо забезпечення тимчасової зміни місця голосування виборців без зміни їхніх виборчих адрес (журнал </w:t>
      </w:r>
      <w:proofErr w:type="gramStart"/>
      <w:r w:rsidRPr="001C01A4">
        <w:rPr>
          <w:rFonts w:ascii="Arial" w:hAnsi="Arial" w:cs="Arial"/>
          <w:sz w:val="24"/>
          <w:szCs w:val="24"/>
        </w:rPr>
        <w:t>обл</w:t>
      </w:r>
      <w:proofErr w:type="gramEnd"/>
      <w:r w:rsidRPr="001C01A4">
        <w:rPr>
          <w:rFonts w:ascii="Arial" w:hAnsi="Arial" w:cs="Arial"/>
          <w:sz w:val="24"/>
          <w:szCs w:val="24"/>
        </w:rPr>
        <w:t>іку виданих посвідчень та накази);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- відомості щодо розслідування нещасних випадків;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  <w:lang w:val="uk-UA"/>
        </w:rPr>
        <w:t xml:space="preserve"> </w:t>
      </w:r>
      <w:r w:rsidRPr="001C01A4">
        <w:rPr>
          <w:rFonts w:ascii="Arial" w:hAnsi="Arial" w:cs="Arial"/>
          <w:sz w:val="24"/>
          <w:szCs w:val="24"/>
        </w:rPr>
        <w:t>- перелі</w:t>
      </w:r>
      <w:proofErr w:type="gramStart"/>
      <w:r w:rsidRPr="001C01A4">
        <w:rPr>
          <w:rFonts w:ascii="Arial" w:hAnsi="Arial" w:cs="Arial"/>
          <w:sz w:val="24"/>
          <w:szCs w:val="24"/>
        </w:rPr>
        <w:t>к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посад і професій, за якими бронюються військовозобов’язані;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 про кількість військовозобов’язаних, заброньованих управліннями, відділами та іншими структурними </w:t>
      </w:r>
      <w:proofErr w:type="gramStart"/>
      <w:r w:rsidRPr="001C01A4">
        <w:rPr>
          <w:rFonts w:ascii="Arial" w:hAnsi="Arial" w:cs="Arial"/>
          <w:sz w:val="24"/>
          <w:szCs w:val="24"/>
        </w:rPr>
        <w:t>п</w:t>
      </w:r>
      <w:proofErr w:type="gramEnd"/>
      <w:r w:rsidRPr="001C01A4">
        <w:rPr>
          <w:rFonts w:ascii="Arial" w:hAnsi="Arial" w:cs="Arial"/>
          <w:sz w:val="24"/>
          <w:szCs w:val="24"/>
        </w:rPr>
        <w:t>ідрозділами виконавчого комітету, підприємствами, установами, організаціями, які не виробляють озброєння (боєприпаси, військову техніку, спеціальні комплектуючі вироби до них);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відомості, що розкривають схеми та джерела водозабезпечення;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C01A4">
        <w:rPr>
          <w:rFonts w:ascii="Arial" w:hAnsi="Arial" w:cs="Arial"/>
          <w:sz w:val="24"/>
          <w:szCs w:val="24"/>
        </w:rPr>
        <w:t xml:space="preserve"> - відомості, що розкривають координати місць приєднань до комунальних водоводі</w:t>
      </w:r>
      <w:proofErr w:type="gramStart"/>
      <w:r w:rsidRPr="001C01A4">
        <w:rPr>
          <w:rFonts w:ascii="Arial" w:hAnsi="Arial" w:cs="Arial"/>
          <w:sz w:val="24"/>
          <w:szCs w:val="24"/>
        </w:rPr>
        <w:t>в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об’єктів промисловості;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 xml:space="preserve"> - координати об’єктів джерел комунального водозабезпечення в місцях водозабору;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 xml:space="preserve"> - організаційні заходи та технічні засоби охорони об’єктів комунального водозабезпечення.</w:t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 xml:space="preserve"> 2. Розпорядники інформації, які володіють конфіденційною інфор-мацією, можуть поширювати її лише за згодою осіб, які обмежили доступ до інформації, а </w:t>
      </w:r>
      <w:proofErr w:type="gramStart"/>
      <w:r w:rsidRPr="001C01A4">
        <w:rPr>
          <w:rFonts w:ascii="Arial" w:hAnsi="Arial" w:cs="Arial"/>
          <w:sz w:val="24"/>
          <w:szCs w:val="24"/>
        </w:rPr>
        <w:t>за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відсутності такої згоди лише в інтересах національної безпеки, економічного добробуту та прав людини.</w:t>
      </w:r>
      <w:r w:rsidRPr="001C01A4">
        <w:rPr>
          <w:rFonts w:ascii="Arial" w:hAnsi="Arial" w:cs="Arial"/>
          <w:sz w:val="24"/>
          <w:szCs w:val="24"/>
        </w:rPr>
        <w:cr/>
      </w:r>
    </w:p>
    <w:p w:rsidR="001C01A4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3EB" w:rsidRPr="001C01A4" w:rsidRDefault="001C01A4" w:rsidP="001C0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1A4">
        <w:rPr>
          <w:rFonts w:ascii="Arial" w:hAnsi="Arial" w:cs="Arial"/>
          <w:sz w:val="24"/>
          <w:szCs w:val="24"/>
        </w:rPr>
        <w:t xml:space="preserve"> 3. Порядок доступу </w:t>
      </w:r>
      <w:proofErr w:type="gramStart"/>
      <w:r w:rsidRPr="001C01A4">
        <w:rPr>
          <w:rFonts w:ascii="Arial" w:hAnsi="Arial" w:cs="Arial"/>
          <w:sz w:val="24"/>
          <w:szCs w:val="24"/>
        </w:rPr>
        <w:t>до</w:t>
      </w:r>
      <w:proofErr w:type="gramEnd"/>
      <w:r w:rsidRPr="001C01A4">
        <w:rPr>
          <w:rFonts w:ascii="Arial" w:hAnsi="Arial" w:cs="Arial"/>
          <w:sz w:val="24"/>
          <w:szCs w:val="24"/>
        </w:rPr>
        <w:t xml:space="preserve"> таємної інформації регулюється Законом України «Про доступ до публічної інформації» та спеціальними законами.</w:t>
      </w:r>
    </w:p>
    <w:sectPr w:rsidR="00D213EB" w:rsidRPr="001C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1C01A4"/>
    <w:rsid w:val="001C01A4"/>
    <w:rsid w:val="00D2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1710</Words>
  <Characters>9753</Characters>
  <Application>Microsoft Office Word</Application>
  <DocSecurity>0</DocSecurity>
  <Lines>81</Lines>
  <Paragraphs>22</Paragraphs>
  <ScaleCrop>false</ScaleCrop>
  <Company>1232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2013-03-07T06:52:00Z</dcterms:created>
  <dcterms:modified xsi:type="dcterms:W3CDTF">2013-03-07T06:56:00Z</dcterms:modified>
</cp:coreProperties>
</file>